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9D3A5E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.1</w:t>
            </w:r>
          </w:p>
          <w:p w:rsidR="00A146FC" w:rsidRDefault="00A146FC" w:rsidP="0086547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B" w:rsidRPr="002E15CB" w:rsidRDefault="002E15CB" w:rsidP="002E15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2E15C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A146FC" w:rsidRDefault="002E15CB" w:rsidP="002E15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2E15C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2E15CB" w:rsidRDefault="002E15CB" w:rsidP="002E15C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A146FC" w:rsidTr="00853C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44A349" wp14:editId="7638F3B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A146FC" w:rsidRDefault="00A146FC" w:rsidP="00853C3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A146FC" w:rsidRPr="009153B1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A146FC" w:rsidRPr="00E75369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ЩИНСКАТА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A146FC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A146FC" w:rsidRPr="00EF6C12" w:rsidRDefault="00A146FC" w:rsidP="00A146FC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A146FC" w:rsidRDefault="00A146FC" w:rsidP="00A146FC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A146FC" w:rsidTr="00853C32"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ОБЩИНА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2B66DA" w:rsidP="002B66DA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2B66DA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Общината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A146FC" w:rsidTr="00853C32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072649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A146FC" w:rsidRPr="00072649" w:rsidRDefault="00A146FC" w:rsidP="00853C32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A146FC" w:rsidRPr="002B66DA" w:rsidRDefault="002B66DA" w:rsidP="00853C32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2B66DA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A146FC" w:rsidRDefault="00A146FC" w:rsidP="000C4555">
      <w:pPr>
        <w:spacing w:before="80" w:after="80" w:line="240" w:lineRule="auto"/>
        <w:ind w:right="192"/>
        <w:rPr>
          <w:rFonts w:ascii="Verdana" w:hAnsi="Verdana"/>
          <w:i/>
          <w:color w:val="404040" w:themeColor="text1" w:themeTint="BF"/>
          <w:sz w:val="18"/>
          <w:szCs w:val="20"/>
        </w:rPr>
      </w:pPr>
    </w:p>
    <w:p w:rsidR="000C4555" w:rsidRPr="00A146FC" w:rsidRDefault="007D3FB2" w:rsidP="007D3FB2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УКАЗАНИЯ ЗА ПОПЪЛВАНЕ: </w:t>
      </w: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в таблицата по-долу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касаят Общините 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произтичат от общия за националната политика по БДП План за действие 2021-2030 г.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разработен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национално ниво.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са предварително дефинирани</w:t>
      </w:r>
      <w:r w:rsidR="000E734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т.е. унифицирани, тъй като същите се отнасят до всички общини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A96F18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местата, където е предвидено, мерките следва допълнително да се конкретизират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от Общините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- тези места са указани с многоточие и са маркирани в жълт цвят. Това се отнася за мерки 4.22, 4.25, 4.27 и 4.28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които се попълват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Общините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съгласно предвижданията на годишната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им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инвестиционна програма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BA47AD" w:rsidRPr="00A146FC" w:rsidRDefault="00BA47AD" w:rsidP="00C0709B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Ако дадена мярка не е приложима за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конкретна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Общината по обективни причини,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същото следва да се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отбележи като „неприложимо</w:t>
      </w:r>
      <w:r w:rsidR="00645B6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“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се представи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аргумент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ация защо мярка не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е приложима и съответно не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се планира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D791E" w:rsidRDefault="00EB6C20" w:rsidP="008462D5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за БДП 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разработва и изпълнява на годишна база</w:t>
      </w:r>
      <w:r w:rsidR="00AB73E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 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</w:t>
      </w:r>
      <w:r w:rsidR="00A96F18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3D791E" w:rsidRPr="003D791E" w:rsidRDefault="003D791E" w:rsidP="003D791E">
      <w:pPr>
        <w:pStyle w:val="ListParagrap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8462D5" w:rsidRPr="00A146FC" w:rsidRDefault="008462D5" w:rsidP="008462D5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Общините могат да разпишат и допълнителни мерки по своя преценка, чието планиране и изпълнение считат за целесъобразно с оглед оптималното изпълнение на политиката по БДП на общинско ниво.      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Планираните в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общинската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техните посочени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 индикативни до приемането на годишните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бюджети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Общините от общинските съвети. При необходимост Общината уведомява секретариата на ОКБДП за евентуални промени по </w:t>
      </w:r>
      <w:r w:rsidR="001A57AB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първоначално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предвидените мерки </w:t>
      </w:r>
      <w:r w:rsidR="00A55C65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 бюджети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резултат на този процес.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A96F18" w:rsidRPr="00A146FC" w:rsidRDefault="00A96F18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Общинската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попълнена </w:t>
      </w:r>
      <w:r w:rsidR="002F57B6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допълнително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частта на мерките, за които се изисква конкретика, се представя на секретариата на ОКБДП в срок до 1ви декември на годината, предхождаща плановата година, с цел включване на конкретиката по мерките в единната областна План-програма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AB73ED" w:rsidRPr="00A146FC" w:rsidRDefault="00AB73ED" w:rsidP="00AB73ED">
      <w:pPr>
        <w:shd w:val="clear" w:color="auto" w:fill="FFFFFF" w:themeFill="background1"/>
        <w:spacing w:after="0" w:line="240" w:lineRule="auto"/>
        <w:ind w:left="360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D01F5D" w:rsidRPr="00A146FC" w:rsidRDefault="0080787E" w:rsidP="00AB73ED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ind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зпълнението на мерките 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Общинската План-програма за 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EB6C2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до ОКБДП 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заседанията на </w:t>
      </w:r>
      <w:r w:rsidR="001A0010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ОКБДП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годишно 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(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 годишния областен доклад за изпълнение на политиката по БДП</w:t>
      </w:r>
      <w:r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ДАБДП)</w:t>
      </w:r>
      <w:r w:rsidR="00D01F5D" w:rsidRPr="00A146FC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540D03" w:rsidRPr="00A146FC" w:rsidRDefault="00540D0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Pr="00A146FC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20701" w:rsidRDefault="00320701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65F3" w:rsidRDefault="00A165F3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920A7C" w:rsidRDefault="00920A7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p w:rsidR="00A146FC" w:rsidRPr="00320701" w:rsidRDefault="00A146FC" w:rsidP="000C4555">
      <w:pPr>
        <w:shd w:val="clear" w:color="auto" w:fill="FFFFFF" w:themeFill="background1"/>
        <w:ind w:right="-461"/>
        <w:jc w:val="both"/>
        <w:rPr>
          <w:rFonts w:ascii="Verdana" w:hAnsi="Verdana"/>
          <w:i/>
          <w:sz w:val="8"/>
          <w:szCs w:val="8"/>
          <w:lang w:val="bg-BG"/>
        </w:rPr>
      </w:pPr>
    </w:p>
    <w:tbl>
      <w:tblPr>
        <w:tblStyle w:val="TableGrid5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1842"/>
      </w:tblGrid>
      <w:tr w:rsidR="000C4555" w:rsidRPr="000C4555" w:rsidTr="00920A7C">
        <w:tc>
          <w:tcPr>
            <w:tcW w:w="5812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 </w:t>
            </w: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540D03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="000C4555"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320701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Ефект и индикатор</w:t>
            </w:r>
          </w:p>
          <w:p w:rsidR="000C4555" w:rsidRPr="00320701" w:rsidRDefault="000C4555" w:rsidP="000C455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0C4555" w:rsidRPr="00320701" w:rsidRDefault="000C4555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320701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  <w:p w:rsidR="00320701" w:rsidRPr="00320701" w:rsidRDefault="00320701" w:rsidP="00320701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540D03" w:rsidRPr="000C4555" w:rsidTr="00920A7C">
        <w:trPr>
          <w:trHeight w:val="2917"/>
        </w:trPr>
        <w:tc>
          <w:tcPr>
            <w:tcW w:w="5812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на годишн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</w:t>
            </w:r>
            <w:r w:rsid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540D0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областната политика по БДП 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представен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секретариата на ОКБДП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общинска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бщинска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План-програма за БДП</w:t>
            </w:r>
          </w:p>
          <w:p w:rsidR="00540D03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40D03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бластн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годишн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="00540D03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F345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="007F345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3F4A3A"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лан-програма за БДП на общинско ниво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от План-програмата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8A41F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областните комисии по БДП</w:t>
            </w:r>
            <w:r w:rsidR="00D2615E">
              <w:t xml:space="preserve"> </w:t>
            </w:r>
            <w:r w:rsidR="00D2615E" w:rsidRPr="008A41F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 и</w:t>
            </w:r>
            <w:r w:rsidR="00D2615E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</w:t>
            </w:r>
            <w:r w:rsid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D9637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 4 заседания на ОКБДП; 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решения от заседания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540D03" w:rsidRPr="000C4555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540D03" w:rsidRDefault="00540D03" w:rsidP="00540D0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745AA3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8846C9" w:rsidRPr="000C4555" w:rsidRDefault="008846C9" w:rsidP="00081F9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DB5A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Участие в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обучения за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общините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  <w:p w:rsidR="00DB5AA3" w:rsidRPr="000C4555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B5AA3" w:rsidRDefault="00DB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Материали, свързани с обученията</w:t>
            </w:r>
          </w:p>
          <w:p w:rsidR="001A0010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B5AA3" w:rsidRDefault="001A001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540D03" w:rsidRPr="000C4555" w:rsidRDefault="00540D0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B37A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Изпълнение на методически указания </w:t>
            </w:r>
            <w:r w:rsidR="00794BD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(писмена кореспонденция)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ДАБДП </w:t>
            </w:r>
            <w:r w:rsidR="000B37A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 изпълнение на общинската политика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дейността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 в областта на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Докладване на изпълнени мерки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тримесечна база на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отчетност на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2F57B6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Подготовка на информация </w:t>
            </w:r>
            <w:r w:rsidR="00A103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(Годишен общински доклад) </w:t>
            </w:r>
            <w:r w:rsidR="00315D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Общината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 целите на годишен областен доклад по БДП на ОКБДП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4443F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 w:rsidR="00E4269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февруари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315DB8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315D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40D0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одготвен годишен областен доклад по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315DB8" w:rsidRPr="000C4555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5DB8" w:rsidRDefault="00315DB8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общинско ниво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(текущ анализ на ефективността – доколко ефективни са изпълняваните мерки по БДП)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540D03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корективни действия за подобряване изпълнението на политиката    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D361B4" w:rsidRPr="000C4555" w:rsidRDefault="00D361B4" w:rsidP="00D361B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взети решения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тримесечни заседания на ОКБДП</w:t>
            </w:r>
          </w:p>
          <w:p w:rsidR="00D361B4" w:rsidRDefault="00D361B4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F4A3A" w:rsidRPr="000C4555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F4A3A" w:rsidRPr="000C4555" w:rsidTr="00920A7C">
        <w:tc>
          <w:tcPr>
            <w:tcW w:w="5812" w:type="dxa"/>
            <w:shd w:val="clear" w:color="auto" w:fill="FFFFFF" w:themeFill="background1"/>
          </w:tcPr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1.9 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Приоритетно предвиждане от 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одобряване от общински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съвет на мерки по БДП в годишни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общински бюджет</w:t>
            </w:r>
          </w:p>
          <w:p w:rsidR="003F4A3A" w:rsidRDefault="003F4A3A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F4A3A" w:rsidRPr="000C4555" w:rsidRDefault="003F4A3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F4A3A" w:rsidRDefault="003F4A3A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Планово и финансово обезпечаване на политиката по БДП на общинско ниво</w:t>
            </w:r>
          </w:p>
          <w:p w:rsidR="00D96377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3F4A3A" w:rsidRDefault="00D96377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Планирани и бюджетирани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3F4A3A" w:rsidRPr="003F4A3A" w:rsidRDefault="003F4A3A" w:rsidP="003F4A3A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Бюджетни разчети на 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3F4A3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  <w:p w:rsid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3F4A3A" w:rsidRDefault="001A0010" w:rsidP="003F4A3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615E" w:rsidRPr="000C4555" w:rsidTr="00920A7C">
        <w:tc>
          <w:tcPr>
            <w:tcW w:w="5812" w:type="dxa"/>
            <w:shd w:val="clear" w:color="auto" w:fill="FFFFFF" w:themeFill="background1"/>
          </w:tcPr>
          <w:p w:rsidR="00D2615E" w:rsidRDefault="00D2615E" w:rsidP="00F713C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1.10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общините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настъпило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ПТП </w:t>
            </w:r>
            <w:r w:rsidR="00F713C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(реакция и координация на службите)</w:t>
            </w:r>
          </w:p>
        </w:tc>
        <w:tc>
          <w:tcPr>
            <w:tcW w:w="1842" w:type="dxa"/>
            <w:shd w:val="clear" w:color="auto" w:fill="FFFFFF" w:themeFill="background1"/>
          </w:tcPr>
          <w:p w:rsidR="00D2615E" w:rsidRPr="003F4A3A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D2615E" w:rsidRPr="000C4555" w:rsidRDefault="00D2615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703C36" w:rsidRDefault="00703C36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Създаване на капацитет за оценка на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способностите за управление на риска при ПТП </w:t>
            </w:r>
            <w:r w:rsidR="005C544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 пострадали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E372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усложнена пътна обстановка, чрез използване на подходящи ресурси, обучение и тренировка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C544C" w:rsidRPr="00D2615E" w:rsidRDefault="005C544C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C544C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риска</w:t>
            </w:r>
          </w:p>
          <w:p w:rsidR="00D2615E" w:rsidRP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2615E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D2615E" w:rsidRPr="003F4A3A" w:rsidRDefault="00D2615E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2615E" w:rsidRPr="003F4A3A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</w:tc>
      </w:tr>
      <w:tr w:rsidR="006F4F3B" w:rsidRPr="000C4555" w:rsidTr="00920A7C">
        <w:tc>
          <w:tcPr>
            <w:tcW w:w="5812" w:type="dxa"/>
            <w:shd w:val="clear" w:color="auto" w:fill="FFFFFF" w:themeFill="background1"/>
          </w:tcPr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1.11 </w:t>
            </w: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</w:t>
            </w:r>
            <w:r w:rsidR="00BB59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гражданското общество</w:t>
            </w:r>
          </w:p>
          <w:p w:rsidR="006F4F3B" w:rsidRDefault="006F4F3B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F4F3B" w:rsidRPr="00D2615E" w:rsidRDefault="006F4F3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политиката по БДП</w:t>
            </w:r>
          </w:p>
          <w:p w:rsidR="00D96377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4F3B" w:rsidRDefault="006F4F3B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D96377" w:rsidRPr="00D2615E" w:rsidRDefault="00D96377" w:rsidP="00D2615E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Кореспонденция</w:t>
            </w:r>
          </w:p>
          <w:p w:rsidR="006F4F3B" w:rsidRPr="006F4F3B" w:rsidRDefault="006F4F3B" w:rsidP="006F4F3B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Становища</w:t>
            </w:r>
          </w:p>
          <w:p w:rsidR="006F4F3B" w:rsidRPr="00D2615E" w:rsidRDefault="006F4F3B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4F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Съгласувателни таблици</w:t>
            </w:r>
          </w:p>
        </w:tc>
      </w:tr>
      <w:tr w:rsidR="006646B0" w:rsidRPr="000C4555" w:rsidTr="00920A7C">
        <w:tc>
          <w:tcPr>
            <w:tcW w:w="5812" w:type="dxa"/>
            <w:shd w:val="clear" w:color="auto" w:fill="FFFFFF" w:themeFill="background1"/>
          </w:tcPr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</w:t>
            </w:r>
            <w:r w:rsidR="002831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бщините с необходимия човешки и технически ресурс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бщинска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315DB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6646B0" w:rsidRDefault="006646B0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работата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областта на БДП</w:t>
            </w: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Ресурсно обезпечен персонал за координация на общинска политика по БДП</w:t>
            </w:r>
          </w:p>
          <w:p w:rsidR="006646B0" w:rsidRPr="006646B0" w:rsidRDefault="006646B0" w:rsidP="006646B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646B0" w:rsidRPr="006646B0" w:rsidRDefault="006646B0" w:rsidP="006646B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64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и общинско ниво</w:t>
            </w:r>
          </w:p>
          <w:p w:rsidR="001A0010" w:rsidRPr="001A0010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31D9" w:rsidRDefault="001A001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81F90" w:rsidRDefault="00081F90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31D9" w:rsidRPr="006646B0" w:rsidRDefault="002831D9" w:rsidP="001A0010">
            <w:pPr>
              <w:spacing w:before="80" w:after="80" w:line="256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254EF9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</w:t>
            </w:r>
            <w:r w:rsidR="00254EF9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FA031C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6646B0" w:rsidRDefault="00D96377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  <w:p w:rsidR="00C0709B" w:rsidRPr="000C4555" w:rsidRDefault="00C0709B" w:rsidP="00C070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745AA3" w:rsidP="00C070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7E5984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73310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други (ОДМВР, БЧК, ООАА, РЗИ)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образование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то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031C" w:rsidRPr="000C4555" w:rsidRDefault="00FA031C" w:rsidP="00FA031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Съвместно с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  <w:r w:rsidR="00133AB6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и ООИИ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D96377" w:rsidRPr="000C4555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по безопасност на този вид транспорт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3C7C79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2.4 </w:t>
            </w:r>
            <w:r w:rsidR="003C7C79" w:rsidRPr="003C7C7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Провеждане на кампании в областта на БДП, насочени към деца и ученици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FA031C" w:rsidP="00E0748E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  <w:p w:rsidR="000C4555" w:rsidRPr="000C4555" w:rsidRDefault="00D96377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Организиране и провеждане на превантивни кампании за </w:t>
            </w:r>
            <w:r w:rsidR="00E0020D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водачите на ППС 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 акцент върху превишената/несъобразена скорост, шофирането след употреба на алкохол, наркотични вещества и техните аналози, ползване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предпазни средства, техническата изправност на МПС, поведение</w:t>
            </w:r>
            <w:r w:rsidR="00C070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участниците в движението при преминаване на автомобил със специален режим на движение, др.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0020D" w:rsidRDefault="000C4555" w:rsidP="00E0020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  <w:r w:rsidR="00E0020D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, съвместно с ОДМВР, РЗИ, ООАА, НПО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D96377" w:rsidRDefault="00D36A4B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D96377" w:rsidRDefault="000C4555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D96377" w:rsidRPr="00D96377" w:rsidRDefault="00D96377" w:rsidP="00D96377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</w:t>
            </w: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н</w:t>
            </w:r>
            <w:r w:rsidRPr="00D96377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 кампании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Pr="000C4555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Прилагане 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  <w:r w:rsidR="00D07921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  <w:p w:rsidR="00420E89" w:rsidRDefault="00420E8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Провеждане на целенасочена комуникационна и медийна политика</w:t>
            </w:r>
          </w:p>
          <w:p w:rsidR="00420E89" w:rsidRPr="003C7C79" w:rsidRDefault="00420E89" w:rsidP="00420E89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420E89" w:rsidRPr="000C4555" w:rsidRDefault="00420E89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3C7C7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Отбелязване на 29 юни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-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денят на безопасността на движение по пътищата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145C9" w:rsidRPr="000C4555" w:rsidRDefault="008145C9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8E525A" w:rsidP="000C455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</w:t>
            </w:r>
            <w:r w:rsidR="00622F8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Рутинно и системно прилагане на комплекс от мерки по БДП спрямо работещите в </w:t>
            </w:r>
            <w:r w:rsidR="008145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предпазването им от ПТП при взаимодействие с пътната система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съгласно разработената от ДАБДП стандартизирана </w:t>
            </w:r>
            <w:r w:rsidR="00AE52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 от мерки/</w:t>
            </w:r>
          </w:p>
          <w:p w:rsidR="000C4555" w:rsidRPr="000C4555" w:rsidRDefault="000C4555" w:rsidP="000C455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8145C9" w:rsidP="00E0748E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74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D96377" w:rsidRDefault="00D96377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от системата от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145C9" w:rsidRDefault="008145C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Pr="000C4555" w:rsidRDefault="000C4555" w:rsidP="000C455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3C7C79" w:rsidRPr="000C4555" w:rsidTr="00920A7C">
        <w:tc>
          <w:tcPr>
            <w:tcW w:w="5812" w:type="dxa"/>
            <w:shd w:val="clear" w:color="auto" w:fill="FFFFFF" w:themeFill="background1"/>
          </w:tcPr>
          <w:p w:rsidR="003C7C79" w:rsidRDefault="003C7C79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текущ</w:t>
            </w:r>
            <w:r w:rsidR="007B0B7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анализ и оценка на организацията на дейностите по управление на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пътната инфраструктура в общинск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</w:tc>
        <w:tc>
          <w:tcPr>
            <w:tcW w:w="1842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3C7C79" w:rsidRPr="000C4555" w:rsidRDefault="003C7C7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C7C79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Оптимизиране на дейността  по управление на пътната инфраструктура в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администраци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</w:t>
            </w:r>
          </w:p>
          <w:p w:rsidR="00D96377" w:rsidRDefault="003C7C79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3C7C79" w:rsidRPr="000C4555" w:rsidRDefault="00D96377" w:rsidP="003C7C7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 текущ анализ</w:t>
            </w:r>
            <w:r w:rsidR="003C7C79" w:rsidRPr="003C7C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C7C79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30D64" w:rsidRPr="000C4555" w:rsidTr="00920A7C">
        <w:tc>
          <w:tcPr>
            <w:tcW w:w="5812" w:type="dxa"/>
            <w:shd w:val="clear" w:color="auto" w:fill="FFFFFF" w:themeFill="background1"/>
          </w:tcPr>
          <w:p w:rsidR="00B30D64" w:rsidRDefault="00B30D64" w:rsidP="007B0E72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(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ОПУ</w:t>
            </w:r>
            <w:r w:rsidR="007B0E7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 с ОД</w:t>
            </w:r>
            <w:r w:rsidRPr="00B30D6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Default="00B66F75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Съвместно с ОПУ и ОД МВР</w:t>
            </w:r>
          </w:p>
          <w:p w:rsidR="007B0E72" w:rsidRDefault="007B0E7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B30D64" w:rsidRPr="000C4555" w:rsidRDefault="00B30D64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B30D64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30D64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</w:t>
            </w:r>
          </w:p>
          <w:p w:rsidR="00D96377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Pr="000C4555" w:rsidRDefault="00D96377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  <w:r w:rsidR="00B66F75"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66F7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B66F75" w:rsidRPr="00B66F75" w:rsidRDefault="00B66F75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0D64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0C4555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400E57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4.4. </w:t>
            </w:r>
            <w:r w:rsidR="002E15CB" w:rsidRPr="002E15C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Събиране и надграждане на информация в електронна база данни, свързана със състоянието на общинската и улична пътна мрежа от извършвани обходи 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3D445B" w:rsidP="003D445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общински доклад за БДП  </w:t>
            </w:r>
            <w:r w:rsidR="004739D2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B30D64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информация</w:t>
            </w:r>
          </w:p>
          <w:p w:rsidR="004739D2" w:rsidRPr="00B66F75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E15CB" w:rsidRDefault="002E15CB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обходи и огледи</w:t>
            </w:r>
          </w:p>
          <w:p w:rsidR="002E15CB" w:rsidRDefault="002E15CB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1A0010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2E15CB" w:rsidRPr="00B66F75" w:rsidRDefault="002E15CB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4739D2" w:rsidRPr="000C4555" w:rsidTr="00920A7C">
        <w:tc>
          <w:tcPr>
            <w:tcW w:w="5812" w:type="dxa"/>
            <w:shd w:val="clear" w:color="auto" w:fill="FFFFFF" w:themeFill="background1"/>
          </w:tcPr>
          <w:p w:rsidR="004739D2" w:rsidRDefault="004739D2" w:rsidP="00C32BE4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свързана с пътната безопасност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заседанията на 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4739D2" w:rsidRDefault="004739D2" w:rsidP="000C455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</w:t>
            </w: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инимум четири пъти годишно</w:t>
            </w:r>
          </w:p>
        </w:tc>
        <w:tc>
          <w:tcPr>
            <w:tcW w:w="1844" w:type="dxa"/>
            <w:shd w:val="clear" w:color="auto" w:fill="FFFFFF" w:themeFill="background1"/>
          </w:tcPr>
          <w:p w:rsidR="004739D2" w:rsidRPr="004739D2" w:rsidRDefault="004739D2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Информационно обезпечаване</w:t>
            </w: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739D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Докладвана информация по образец</w:t>
            </w:r>
          </w:p>
          <w:p w:rsidR="004739D2" w:rsidRPr="004739D2" w:rsidRDefault="004739D2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A0010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170FA" w:rsidRPr="000C4555" w:rsidTr="00920A7C">
        <w:tc>
          <w:tcPr>
            <w:tcW w:w="5812" w:type="dxa"/>
            <w:shd w:val="clear" w:color="auto" w:fill="FFFFFF" w:themeFill="background1"/>
          </w:tcPr>
          <w:p w:rsidR="000170FA" w:rsidRDefault="000170FA" w:rsidP="004C496B">
            <w:pPr>
              <w:tabs>
                <w:tab w:val="left" w:pos="900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r w:rsidR="004C496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Приоритизиране </w:t>
            </w: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0170FA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170FA" w:rsidRPr="004739D2" w:rsidRDefault="000170FA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Default="000170FA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170F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  <w:p w:rsidR="001A0010" w:rsidRPr="004739D2" w:rsidRDefault="001A0010" w:rsidP="00B66F7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A0010" w:rsidRPr="001A0010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170FA" w:rsidRPr="004739D2" w:rsidRDefault="001A0010" w:rsidP="001A0010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всички възможни </w:t>
            </w:r>
            <w:r w:rsidR="00117EE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комуникационни средства и средства за визуализация 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6521D3" w:rsidP="006521D3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информационни мерки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B724A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2E15CB" w:rsidRPr="002E15C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Разработване и изпълнение на планове за устойчива градска мобилност като част от Плановете за интегрирано развитие на общините (ПИРО)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D96377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6521D3" w:rsidP="000C4555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E15CB" w:rsidRPr="002E15C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 съгласно чл. 36б, ал. 11 от Закона за пътищата (ако е приложимо)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6521D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6521D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521D3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521D3" w:rsidRPr="000C4555" w:rsidRDefault="006521D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/актуализация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генерални планове за организация на движението в населените места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(съгласно </w:t>
            </w:r>
            <w:r w:rsidR="00526CDD" w:rsidRP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Наредба № 1 от 17 януари 2001 г. за организиране на движението по пътищата, издадена от министъра на регионалното развитие и благоустройството</w:t>
            </w:r>
            <w:r w:rsidR="00526CD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)</w:t>
            </w:r>
          </w:p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A001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ефективен контрол при управление на договорите за проектиране и строителство, и поддържане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общинската/улична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по контрол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C5851" w:rsidRPr="000C4555" w:rsidRDefault="00745AA3" w:rsidP="002E15C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E15CB" w:rsidRPr="002E15C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съвременни технически решения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добри практики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B724A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4.13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цялостна оценка на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</w:t>
            </w:r>
            <w:r w:rsidR="0044742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състояние на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пътната мрежа </w:t>
            </w:r>
            <w:r w:rsidR="0035016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като база за подготовка на инвестиционната програма в частта на пътната инфраструктура</w:t>
            </w:r>
          </w:p>
          <w:p w:rsidR="00B724A5" w:rsidRDefault="00B724A5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Default="00D96377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Извършена цялостна оценка </w:t>
            </w:r>
          </w:p>
          <w:p w:rsidR="006D5218" w:rsidRDefault="006D521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0C4555" w:rsidRDefault="00B724A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724A5" w:rsidRPr="000C4555" w:rsidTr="00920A7C">
        <w:tc>
          <w:tcPr>
            <w:tcW w:w="5812" w:type="dxa"/>
            <w:shd w:val="clear" w:color="auto" w:fill="FFFFFF" w:themeFill="background1"/>
          </w:tcPr>
          <w:p w:rsidR="00B724A5" w:rsidRPr="00B724A5" w:rsidRDefault="001210E4" w:rsidP="001210E4">
            <w:pPr>
              <w:tabs>
                <w:tab w:val="left" w:pos="1104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  <w:r w:rsid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724A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724A5" w:rsidRPr="000C4555" w:rsidRDefault="00B724A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B724A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6D521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Координация с ОПУ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 връзка с планиране и изпълнение на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мерки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развитие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републиканската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6D521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  <w:r w:rsidR="006D52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съвместно с ОПУ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CC5851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D96377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526D39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координационни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7E598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инфраструктура, преди настъпване на летния сезон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началото на учебната година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преди 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началото и след края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зимния сезон</w:t>
            </w:r>
            <w:r w:rsidR="00C3102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Съвместно с 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на </w:t>
            </w:r>
            <w:r w:rsidR="00CC58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  <w:p w:rsidR="00D96377" w:rsidRDefault="00D96377" w:rsidP="00CC585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D96377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2E15CB" w:rsidRDefault="002E15C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огледи и обходи</w:t>
            </w:r>
          </w:p>
          <w:p w:rsidR="002E15CB" w:rsidRDefault="002E15CB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bookmarkStart w:id="0" w:name="_GoBack"/>
            <w:bookmarkEnd w:id="0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C5851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1210E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</w:t>
            </w:r>
            <w:r w:rsidR="00C85EE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в т.ч.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D96377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D96377" w:rsidRPr="000C4555" w:rsidRDefault="00D963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Актуализирана организация на движение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C5851" w:rsidRDefault="00CC5851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C5851" w:rsidRPr="000C4555" w:rsidRDefault="00745AA3" w:rsidP="001B02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C5851" w:rsidP="0001239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Установяване на конкретни участъци с не</w:t>
            </w:r>
            <w:r w:rsidR="0001239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CC5851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724A5" w:rsidRPr="00B724A5" w:rsidRDefault="00B724A5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825CB8" w:rsidRDefault="00825CB8" w:rsidP="00B724A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B724A5" w:rsidP="00825CB8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825C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 w:rsidRPr="00B724A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AB75E1" w:rsidRPr="000C4555" w:rsidRDefault="00AB75E1" w:rsidP="00825CB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4779B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724A5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7E598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идентифицираните рискови участъци с технически средства за контрол, съгласуван</w:t>
            </w:r>
            <w:r w:rsidR="007E598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D80C66" w:rsidRPr="00D80C6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Съвместно с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D36A4B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779B9" w:rsidRDefault="004779B9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Завишен контрол от страна на компетентните органи 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0C4555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Обезпечени участъци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1210E4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4779B9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C1BA3" w:rsidRPr="002F57B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AD642F" w:rsidRPr="002F57B6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D642F" w:rsidRPr="002F57B6" w:rsidRDefault="00AD642F" w:rsidP="00AD642F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AD642F" w:rsidRDefault="00AD642F" w:rsidP="00AD642F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</w:t>
            </w:r>
            <w:r w:rsidR="005411D0"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те</w:t>
            </w: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мерки/</w:t>
            </w:r>
          </w:p>
          <w:p w:rsidR="00AD642F" w:rsidRPr="000C4555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5411D0">
            <w:pPr>
              <w:spacing w:before="80" w:after="80" w:line="256" w:lineRule="auto"/>
              <w:ind w:right="170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извеждане на транзитните потоци извън населените места за успокояване на движението на входно – изходните артерии в населените места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45AA3" w:rsidRDefault="00745A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1210E4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2</w:t>
            </w:r>
            <w:r w:rsidR="004779B9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AD642F" w:rsidRPr="000C4555" w:rsidRDefault="00AD642F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C1BA3" w:rsidRPr="00AC1BA3" w:rsidRDefault="00AC1BA3" w:rsidP="00AC1BA3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Pr="00AC1BA3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  <w:r w:rsidRPr="00AC1BA3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AC1BA3" w:rsidRPr="000C4555" w:rsidRDefault="00AC1BA3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1210E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E598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0C4555" w:rsidRPr="000C4555" w:rsidRDefault="000C4555" w:rsidP="00EB4CBC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</w:t>
            </w:r>
          </w:p>
          <w:p w:rsidR="00E73A5C" w:rsidRP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B4CBC">
            <w:pPr>
              <w:spacing w:before="80" w:after="80" w:line="256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E73A5C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AD642F" w:rsidRPr="00E73A5C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Pr="00E73A5C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AD642F" w:rsidRPr="00E73A5C" w:rsidRDefault="00AD642F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0C4555" w:rsidRPr="002F57B6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 w:rsidR="004779B9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обществения транспорт </w:t>
            </w:r>
          </w:p>
          <w:p w:rsidR="00864B5E" w:rsidRPr="002F57B6" w:rsidRDefault="00864B5E" w:rsidP="00864B5E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64B5E" w:rsidRDefault="00864B5E" w:rsidP="00864B5E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 конкретни мерки/</w:t>
            </w:r>
          </w:p>
          <w:p w:rsidR="000C4555" w:rsidRPr="000C4555" w:rsidRDefault="000C4555" w:rsidP="004C496B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0C4555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AC1BA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F57B6" w:rsidRDefault="002F57B6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Default="00825CB8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развитие на обществения транспорт</w:t>
            </w:r>
          </w:p>
          <w:p w:rsidR="00AC1BA3" w:rsidRDefault="00AC1BA3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39A3" w:rsidRPr="000C4555" w:rsidRDefault="00C139A3" w:rsidP="00EB4CB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AD642F" w:rsidRDefault="00AD642F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745AA3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B4CBC" w:rsidRPr="000C4555" w:rsidRDefault="00EB4CBC" w:rsidP="001210E4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E73A5C" w:rsidRPr="000C4555" w:rsidRDefault="00AD642F" w:rsidP="001D7BC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Повишена ефективност на възлагането на строителни дейности на външни изпълнители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E73A5C">
            <w:pPr>
              <w:spacing w:before="80" w:after="80" w:line="256" w:lineRule="auto"/>
              <w:ind w:right="28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</w:t>
            </w: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оптимизиране на договорите</w:t>
            </w:r>
            <w:r w:rsidRPr="00E73A5C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73A5C" w:rsidRPr="000C4555" w:rsidRDefault="00E73A5C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Договорни условия</w:t>
            </w:r>
          </w:p>
        </w:tc>
      </w:tr>
      <w:tr w:rsidR="000C4555" w:rsidRPr="000C4555" w:rsidTr="00920A7C">
        <w:tc>
          <w:tcPr>
            <w:tcW w:w="5812" w:type="dxa"/>
            <w:shd w:val="clear" w:color="auto" w:fill="FFFF00"/>
          </w:tcPr>
          <w:p w:rsidR="005411D0" w:rsidRDefault="00AD642F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7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Изпълнение на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проектиране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строително-монтажни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1D7BC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работи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по пътната инфраструктура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0C4555" w:rsidRPr="000C4555" w:rsidRDefault="001D7BCC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пътни платна, тротоари, банкети, места за паркиране, подлези и надлези, мостове, спирки на градския транспорт, 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междублокови пространства,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крайпътни пространства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- </w:t>
            </w:r>
            <w:r w:rsidR="000C4555"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</w:t>
            </w:r>
            <w:r w:rsid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)</w:t>
            </w:r>
          </w:p>
          <w:p w:rsidR="00864B5E" w:rsidRPr="00745D7E" w:rsidRDefault="00864B5E" w:rsidP="00864B5E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864B5E" w:rsidRDefault="00864B5E" w:rsidP="00864B5E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</w:t>
            </w:r>
            <w: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те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</w:t>
            </w:r>
            <w:r w:rsidR="00254EF9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съгласно предвижданията на инвестиционната програма на Общината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</w:t>
            </w:r>
          </w:p>
          <w:p w:rsidR="004C496B" w:rsidRPr="000C4555" w:rsidRDefault="004C496B" w:rsidP="00502EE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0C4555" w:rsidRPr="000C4555" w:rsidRDefault="000C4555" w:rsidP="00AD642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AD642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auto"/>
          </w:tcPr>
          <w:p w:rsid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E73A5C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73A5C" w:rsidRPr="00E73A5C" w:rsidRDefault="00E73A5C" w:rsidP="004443F9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E73A5C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Изпълнени </w:t>
            </w:r>
            <w:r w:rsidRPr="00E73A5C">
              <w:rPr>
                <w:rFonts w:ascii="Verdana" w:hAnsi="Verdana" w:cs="Calibri"/>
                <w:color w:val="404040" w:themeColor="text1" w:themeTint="BF"/>
                <w:sz w:val="20"/>
                <w:szCs w:val="20"/>
                <w:lang w:val="bg-BG"/>
              </w:rPr>
              <w:t>инженерни мерки по пътната инфраструктура</w:t>
            </w: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E73A5C" w:rsidRPr="000C4555" w:rsidTr="00920A7C">
        <w:tc>
          <w:tcPr>
            <w:tcW w:w="5812" w:type="dxa"/>
            <w:shd w:val="clear" w:color="auto" w:fill="FFFF00"/>
          </w:tcPr>
          <w:p w:rsidR="00E73A5C" w:rsidRPr="002F57B6" w:rsidRDefault="001210E4" w:rsidP="004779B9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4.2</w:t>
            </w:r>
            <w:r w:rsidR="004779B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8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73A5C"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ограничаване на възможностите за движение с високи скорости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, в т.ч. </w:t>
            </w:r>
            <w:r w:rsidR="00CC19DD" w:rsidRPr="002F57B6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30 км/ч зони</w:t>
            </w:r>
          </w:p>
          <w:p w:rsidR="007A42E6" w:rsidRPr="002F57B6" w:rsidRDefault="007A42E6" w:rsidP="007A42E6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7A42E6" w:rsidRDefault="007A42E6" w:rsidP="007A42E6">
            <w:pPr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2F57B6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>/моля попълнете планираните</w:t>
            </w:r>
            <w:r w:rsidRPr="000C4555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конкретни мерки/</w:t>
            </w:r>
          </w:p>
          <w:p w:rsidR="001043FA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00"/>
          </w:tcPr>
          <w:p w:rsidR="00E73A5C" w:rsidRPr="000C4555" w:rsidRDefault="00E73A5C" w:rsidP="00AD642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auto"/>
          </w:tcPr>
          <w:p w:rsidR="00E73A5C" w:rsidRDefault="00E73A5C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73A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825CB8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25CB8" w:rsidRPr="00E73A5C" w:rsidRDefault="00825CB8" w:rsidP="000C76A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мерки </w:t>
            </w:r>
            <w:r w:rsidRPr="00E73A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 ограничаване на възможностите за движение с високи скорости</w:t>
            </w:r>
          </w:p>
        </w:tc>
        <w:tc>
          <w:tcPr>
            <w:tcW w:w="1842" w:type="dxa"/>
            <w:shd w:val="clear" w:color="auto" w:fill="auto"/>
          </w:tcPr>
          <w:p w:rsidR="001210E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73A5C" w:rsidRPr="000C4555" w:rsidRDefault="00E73A5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Default="00CE4B1D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29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и о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безопасяване на пешеходното и велосипедно движение; специално 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и </w:t>
            </w:r>
            <w:r w:rsidR="005411D0" w:rsidRPr="005411D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обезопасяване на зоните на учебни и детски заведения </w:t>
            </w:r>
          </w:p>
          <w:p w:rsidR="001043FA" w:rsidRPr="000C4555" w:rsidRDefault="001043FA" w:rsidP="000C76A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CE4B1D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CE4B1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ата </w:t>
            </w:r>
          </w:p>
        </w:tc>
        <w:tc>
          <w:tcPr>
            <w:tcW w:w="2835" w:type="dxa"/>
            <w:shd w:val="clear" w:color="auto" w:fill="FFFFFF" w:themeFill="background1"/>
          </w:tcPr>
          <w:p w:rsidR="00825CB8" w:rsidRDefault="005411D0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Защита на уязвимите участници в движението</w:t>
            </w: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25CB8" w:rsidRDefault="00825CB8" w:rsidP="005411D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азделяне на пешеходното и велосипедното движение от основния автомобилен поток</w:t>
            </w:r>
          </w:p>
          <w:p w:rsidR="000C4555" w:rsidRPr="000C4555" w:rsidRDefault="00825CB8" w:rsidP="00A96F18">
            <w:pPr>
              <w:spacing w:after="80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зграждане на предпазни съоръжения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0C455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CC19D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0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Възстановяване на пътна</w:t>
            </w:r>
            <w:r w:rsidR="004C49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та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0C4555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0C4555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безопасността на настилките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възстановяване на </w:t>
            </w: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пътна инфраструктура след извършени инвестиционни мероприятия от страна на експлоатационни дружества</w:t>
            </w:r>
          </w:p>
          <w:p w:rsidR="004024D4" w:rsidRPr="00E73A5C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Pr="000C4555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Общински и Областен 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Pr="004024D4" w:rsidRDefault="001210E4" w:rsidP="00CC19DD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CC19D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024D4" w:rsidRPr="004024D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4024D4" w:rsidRPr="000C4555" w:rsidTr="00920A7C">
        <w:tc>
          <w:tcPr>
            <w:tcW w:w="5812" w:type="dxa"/>
            <w:shd w:val="clear" w:color="auto" w:fill="FFFFFF" w:themeFill="background1"/>
          </w:tcPr>
          <w:p w:rsidR="004024D4" w:rsidRDefault="001210E4" w:rsidP="001043FA">
            <w:pPr>
              <w:tabs>
                <w:tab w:val="left" w:pos="3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 w:rsidR="001043F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4024D4" w:rsidRPr="004024D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</w:tc>
        <w:tc>
          <w:tcPr>
            <w:tcW w:w="1842" w:type="dxa"/>
            <w:shd w:val="clear" w:color="auto" w:fill="FFFFFF" w:themeFill="background1"/>
          </w:tcPr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4024D4" w:rsidRPr="004024D4" w:rsidRDefault="004024D4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024D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4024D4" w:rsidRPr="004024D4" w:rsidRDefault="004024D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1210E4" w:rsidRPr="001210E4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A96F18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210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1210E4" w:rsidRPr="00051510" w:rsidRDefault="001210E4" w:rsidP="001210E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СРЕДСТВ</w:t>
            </w:r>
            <w:r w:rsidR="00D6292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автомобили (например безплатно паркиране в синя/зелена зона, безплатни зарядни станции, данъчни облекчения, субсидиране, рестрикции за замърсяващи автомобили, вътрешно производство на електромобили и др.)  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6D5C9B" w:rsidRDefault="00311F55" w:rsidP="007B0B77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 w:rsidR="007B0B7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311F55">
            <w:pPr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311F55" w:rsidRPr="006D5C9B" w:rsidRDefault="00311F55" w:rsidP="00311F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зарядна инфраструктура - поетапно изграждане на система от зарядни станции за електромобилите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Обезпечаване ползването на електромобили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311F55" w:rsidRDefault="00311F55" w:rsidP="00311F55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системи от зарядни станции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11F55" w:rsidRPr="000C4555" w:rsidTr="00920A7C">
        <w:tc>
          <w:tcPr>
            <w:tcW w:w="5812" w:type="dxa"/>
            <w:shd w:val="clear" w:color="auto" w:fill="FFFFFF" w:themeFill="background1"/>
          </w:tcPr>
          <w:p w:rsidR="00311F55" w:rsidRPr="000C4555" w:rsidRDefault="00311F55" w:rsidP="00D36A4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</w:t>
            </w:r>
            <w:r w:rsidR="00D36A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</w:t>
            </w: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11F55" w:rsidRPr="000C4555" w:rsidRDefault="00311F55" w:rsidP="00D36A4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 w:rsidR="00D36A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Изпълнени мерки по изграждане на услугата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311F55" w:rsidRPr="000C45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F55" w:rsidRDefault="00311F55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A96F18" w:rsidRPr="000C4555" w:rsidRDefault="00A96F18" w:rsidP="00311F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0C4555" w:rsidRPr="000C4555" w:rsidTr="00920A7C">
        <w:tc>
          <w:tcPr>
            <w:tcW w:w="14175" w:type="dxa"/>
            <w:gridSpan w:val="5"/>
            <w:shd w:val="clear" w:color="auto" w:fill="BFBFBF" w:themeFill="background1" w:themeFillShade="BF"/>
          </w:tcPr>
          <w:p w:rsidR="000C4555" w:rsidRDefault="000C4555" w:rsidP="000C455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:rsidR="001210E4" w:rsidRPr="000C4555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920A7C">
        <w:tc>
          <w:tcPr>
            <w:tcW w:w="5812" w:type="dxa"/>
            <w:shd w:val="clear" w:color="auto" w:fill="FFFFFF" w:themeFill="background1"/>
          </w:tcPr>
          <w:p w:rsidR="000C4555" w:rsidRPr="000C4555" w:rsidRDefault="00CE4B1D" w:rsidP="000C455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Провеждане на 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</w:t>
            </w:r>
            <w:r w:rsidR="00502EE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="000C4555"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ни учения за реакция при настъпило ПТП </w:t>
            </w:r>
            <w:r w:rsidR="00703C36"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(ОДМВР, ПБЗН, ОПУ, ЦСМП, РЗИ, Областна администрация, Общини, БЧК, ООАА и доброволни формирования)</w:t>
            </w:r>
          </w:p>
          <w:p w:rsidR="000C4555" w:rsidRPr="000C4555" w:rsidRDefault="000C4555" w:rsidP="000C455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745D7E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745D7E" w:rsidRPr="000C4555" w:rsidRDefault="00745D7E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1210E4" w:rsidRDefault="001210E4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7B0B77" w:rsidRPr="000C4555" w:rsidRDefault="007B0B77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E20DEC" w:rsidRDefault="00E20DEC" w:rsidP="000C455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E20DEC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E4B1D" w:rsidRDefault="00CE4B1D" w:rsidP="000C455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45AA3" w:rsidRDefault="00745AA3" w:rsidP="00745AA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E4B1D" w:rsidRPr="000C4555" w:rsidRDefault="00CE4B1D" w:rsidP="00CE4B1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0C4555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C4555" w:rsidRPr="000C4555" w:rsidRDefault="000C4555" w:rsidP="000C4555">
      <w:pPr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0C4555">
      <w:pPr>
        <w:framePr w:hSpace="180" w:wrap="around" w:vAnchor="text" w:hAnchor="text" w:y="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745AA3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C4555">
      <w:footerReference w:type="default" r:id="rId9"/>
      <w:pgSz w:w="15840" w:h="12240" w:orient="landscape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E9" w:rsidRDefault="004E00E9" w:rsidP="0098554F">
      <w:pPr>
        <w:spacing w:after="0" w:line="240" w:lineRule="auto"/>
      </w:pPr>
      <w:r>
        <w:separator/>
      </w:r>
    </w:p>
  </w:endnote>
  <w:endnote w:type="continuationSeparator" w:id="0">
    <w:p w:rsidR="004E00E9" w:rsidRDefault="004E00E9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09B" w:rsidRDefault="00C07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5C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0709B" w:rsidRDefault="00C0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E9" w:rsidRDefault="004E00E9" w:rsidP="0098554F">
      <w:pPr>
        <w:spacing w:after="0" w:line="240" w:lineRule="auto"/>
      </w:pPr>
      <w:r>
        <w:separator/>
      </w:r>
    </w:p>
  </w:footnote>
  <w:footnote w:type="continuationSeparator" w:id="0">
    <w:p w:rsidR="004E00E9" w:rsidRDefault="004E00E9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7556"/>
    <w:rsid w:val="00012394"/>
    <w:rsid w:val="00013E8C"/>
    <w:rsid w:val="000170FA"/>
    <w:rsid w:val="00022DF6"/>
    <w:rsid w:val="00026B47"/>
    <w:rsid w:val="000424BE"/>
    <w:rsid w:val="00051510"/>
    <w:rsid w:val="00072649"/>
    <w:rsid w:val="00081F90"/>
    <w:rsid w:val="000A0F78"/>
    <w:rsid w:val="000A1847"/>
    <w:rsid w:val="000B0EE5"/>
    <w:rsid w:val="000B2082"/>
    <w:rsid w:val="000B31E7"/>
    <w:rsid w:val="000B37AF"/>
    <w:rsid w:val="000B66E2"/>
    <w:rsid w:val="000C4555"/>
    <w:rsid w:val="000C6D58"/>
    <w:rsid w:val="000C76A8"/>
    <w:rsid w:val="000E7346"/>
    <w:rsid w:val="000F57DA"/>
    <w:rsid w:val="0010271C"/>
    <w:rsid w:val="001043FA"/>
    <w:rsid w:val="00117EEE"/>
    <w:rsid w:val="001210E4"/>
    <w:rsid w:val="00123748"/>
    <w:rsid w:val="0013109B"/>
    <w:rsid w:val="00133AB6"/>
    <w:rsid w:val="00144A21"/>
    <w:rsid w:val="00196093"/>
    <w:rsid w:val="001A0010"/>
    <w:rsid w:val="001A57AB"/>
    <w:rsid w:val="001B0255"/>
    <w:rsid w:val="001D7BCC"/>
    <w:rsid w:val="001F7DC1"/>
    <w:rsid w:val="002530B7"/>
    <w:rsid w:val="00254EF9"/>
    <w:rsid w:val="0026091C"/>
    <w:rsid w:val="002831D9"/>
    <w:rsid w:val="002B66DA"/>
    <w:rsid w:val="002B7323"/>
    <w:rsid w:val="002C4F03"/>
    <w:rsid w:val="002C5093"/>
    <w:rsid w:val="002D7D2E"/>
    <w:rsid w:val="002E15CB"/>
    <w:rsid w:val="002E1E00"/>
    <w:rsid w:val="002E6AC4"/>
    <w:rsid w:val="002F57B6"/>
    <w:rsid w:val="00311F55"/>
    <w:rsid w:val="00315DB8"/>
    <w:rsid w:val="00320701"/>
    <w:rsid w:val="003252F4"/>
    <w:rsid w:val="00333186"/>
    <w:rsid w:val="0035016C"/>
    <w:rsid w:val="003915BF"/>
    <w:rsid w:val="003B6FB4"/>
    <w:rsid w:val="003C7C79"/>
    <w:rsid w:val="003D445B"/>
    <w:rsid w:val="003D791E"/>
    <w:rsid w:val="003E164E"/>
    <w:rsid w:val="003F4A3A"/>
    <w:rsid w:val="003F7EA1"/>
    <w:rsid w:val="00400E57"/>
    <w:rsid w:val="004024D4"/>
    <w:rsid w:val="00410300"/>
    <w:rsid w:val="00420E89"/>
    <w:rsid w:val="004400F0"/>
    <w:rsid w:val="004443F9"/>
    <w:rsid w:val="0044742E"/>
    <w:rsid w:val="0046312B"/>
    <w:rsid w:val="004739D2"/>
    <w:rsid w:val="004779B9"/>
    <w:rsid w:val="004B4C13"/>
    <w:rsid w:val="004C496B"/>
    <w:rsid w:val="004E00E9"/>
    <w:rsid w:val="004F3D08"/>
    <w:rsid w:val="00502EE5"/>
    <w:rsid w:val="005232BD"/>
    <w:rsid w:val="00526CDD"/>
    <w:rsid w:val="00526D39"/>
    <w:rsid w:val="005334B3"/>
    <w:rsid w:val="00540D03"/>
    <w:rsid w:val="005411D0"/>
    <w:rsid w:val="00561115"/>
    <w:rsid w:val="00572C68"/>
    <w:rsid w:val="005736B0"/>
    <w:rsid w:val="00574B12"/>
    <w:rsid w:val="005B018C"/>
    <w:rsid w:val="005C544C"/>
    <w:rsid w:val="005E2339"/>
    <w:rsid w:val="005F0C6E"/>
    <w:rsid w:val="00622F8A"/>
    <w:rsid w:val="00641686"/>
    <w:rsid w:val="006447AB"/>
    <w:rsid w:val="00645B68"/>
    <w:rsid w:val="006521D3"/>
    <w:rsid w:val="006646B0"/>
    <w:rsid w:val="00682E7C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94BDE"/>
    <w:rsid w:val="007A42E6"/>
    <w:rsid w:val="007B0B77"/>
    <w:rsid w:val="007B0E72"/>
    <w:rsid w:val="007B7355"/>
    <w:rsid w:val="007B7B89"/>
    <w:rsid w:val="007C50F0"/>
    <w:rsid w:val="007D3FB2"/>
    <w:rsid w:val="007E5984"/>
    <w:rsid w:val="007F3450"/>
    <w:rsid w:val="00801343"/>
    <w:rsid w:val="0080787E"/>
    <w:rsid w:val="008145C9"/>
    <w:rsid w:val="00825CB8"/>
    <w:rsid w:val="008462D5"/>
    <w:rsid w:val="00864B5E"/>
    <w:rsid w:val="00865478"/>
    <w:rsid w:val="00874FFA"/>
    <w:rsid w:val="008846C9"/>
    <w:rsid w:val="00895A5A"/>
    <w:rsid w:val="00897707"/>
    <w:rsid w:val="008A0C7E"/>
    <w:rsid w:val="008A41F9"/>
    <w:rsid w:val="008A4C0F"/>
    <w:rsid w:val="008A59C3"/>
    <w:rsid w:val="008B3046"/>
    <w:rsid w:val="008E525A"/>
    <w:rsid w:val="008F439F"/>
    <w:rsid w:val="008F61E0"/>
    <w:rsid w:val="00920A7C"/>
    <w:rsid w:val="00943EC5"/>
    <w:rsid w:val="0098554F"/>
    <w:rsid w:val="009A3468"/>
    <w:rsid w:val="009D3A5E"/>
    <w:rsid w:val="009E11A9"/>
    <w:rsid w:val="009F349A"/>
    <w:rsid w:val="00A10361"/>
    <w:rsid w:val="00A146FC"/>
    <w:rsid w:val="00A165F3"/>
    <w:rsid w:val="00A55C65"/>
    <w:rsid w:val="00A65441"/>
    <w:rsid w:val="00A70B85"/>
    <w:rsid w:val="00A96F18"/>
    <w:rsid w:val="00AB73ED"/>
    <w:rsid w:val="00AB75E1"/>
    <w:rsid w:val="00AC1BA3"/>
    <w:rsid w:val="00AD22F6"/>
    <w:rsid w:val="00AD36B7"/>
    <w:rsid w:val="00AD642F"/>
    <w:rsid w:val="00AE52DD"/>
    <w:rsid w:val="00AF4D30"/>
    <w:rsid w:val="00B16C37"/>
    <w:rsid w:val="00B30D64"/>
    <w:rsid w:val="00B54B02"/>
    <w:rsid w:val="00B66F75"/>
    <w:rsid w:val="00B724A5"/>
    <w:rsid w:val="00B741DD"/>
    <w:rsid w:val="00B76324"/>
    <w:rsid w:val="00BA47AD"/>
    <w:rsid w:val="00BB5968"/>
    <w:rsid w:val="00BD235E"/>
    <w:rsid w:val="00C0709B"/>
    <w:rsid w:val="00C139A3"/>
    <w:rsid w:val="00C31027"/>
    <w:rsid w:val="00C32BE4"/>
    <w:rsid w:val="00C447A5"/>
    <w:rsid w:val="00C53324"/>
    <w:rsid w:val="00C57D25"/>
    <w:rsid w:val="00C85EEA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B76FE"/>
    <w:rsid w:val="00E0020D"/>
    <w:rsid w:val="00E0748E"/>
    <w:rsid w:val="00E136A6"/>
    <w:rsid w:val="00E20DEC"/>
    <w:rsid w:val="00E37296"/>
    <w:rsid w:val="00E42691"/>
    <w:rsid w:val="00E66B7E"/>
    <w:rsid w:val="00E73A5C"/>
    <w:rsid w:val="00E9711D"/>
    <w:rsid w:val="00EB4CBC"/>
    <w:rsid w:val="00EB6C20"/>
    <w:rsid w:val="00F442AF"/>
    <w:rsid w:val="00F4652C"/>
    <w:rsid w:val="00F57116"/>
    <w:rsid w:val="00F713CE"/>
    <w:rsid w:val="00F95A98"/>
    <w:rsid w:val="00FA031C"/>
    <w:rsid w:val="00FA72E2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1024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5FD5-2BEF-4DEC-B867-25A97A0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23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144</cp:revision>
  <dcterms:created xsi:type="dcterms:W3CDTF">2020-03-12T06:28:00Z</dcterms:created>
  <dcterms:modified xsi:type="dcterms:W3CDTF">2021-07-01T08:21:00Z</dcterms:modified>
</cp:coreProperties>
</file>